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B" w:rsidRPr="00B37ABB" w:rsidRDefault="00B37ABB" w:rsidP="00B37ABB">
      <w:pPr>
        <w:spacing w:before="100" w:beforeAutospacing="1" w:after="100" w:afterAutospacing="1" w:line="240" w:lineRule="auto"/>
        <w:outlineLvl w:val="4"/>
        <w:rPr>
          <w:rFonts w:ascii="Times New Roman" w:eastAsia="Times New Roman" w:hAnsi="Times New Roman" w:cs="Times New Roman"/>
          <w:b/>
          <w:bCs/>
          <w:sz w:val="20"/>
          <w:szCs w:val="20"/>
        </w:rPr>
      </w:pPr>
      <w:r w:rsidRPr="00B37ABB">
        <w:rPr>
          <w:rFonts w:ascii="Times New Roman" w:eastAsia="Times New Roman" w:hAnsi="Times New Roman" w:cs="Times New Roman"/>
          <w:b/>
          <w:bCs/>
          <w:sz w:val="20"/>
          <w:szCs w:val="20"/>
        </w:rPr>
        <w:t>PROJECT TITLE:</w:t>
      </w:r>
    </w:p>
    <w:p w:rsidR="00B37ABB" w:rsidRPr="00B37ABB" w:rsidRDefault="00B37ABB" w:rsidP="00B37ABB">
      <w:pPr>
        <w:spacing w:before="100" w:beforeAutospacing="1" w:after="100" w:afterAutospacing="1" w:line="240" w:lineRule="auto"/>
        <w:rPr>
          <w:rFonts w:ascii="Times New Roman" w:eastAsia="Times New Roman" w:hAnsi="Times New Roman" w:cs="Times New Roman"/>
          <w:sz w:val="24"/>
          <w:szCs w:val="24"/>
        </w:rPr>
      </w:pPr>
      <w:r w:rsidRPr="00B37ABB">
        <w:rPr>
          <w:rFonts w:ascii="Times New Roman" w:eastAsia="Times New Roman" w:hAnsi="Times New Roman" w:cs="Times New Roman"/>
          <w:sz w:val="24"/>
          <w:szCs w:val="24"/>
        </w:rPr>
        <w:t xml:space="preserve">Double color flower </w:t>
      </w:r>
    </w:p>
    <w:p w:rsidR="00B37ABB" w:rsidRPr="00B37ABB" w:rsidRDefault="00B37ABB" w:rsidP="00B37ABB">
      <w:pPr>
        <w:spacing w:before="100" w:beforeAutospacing="1" w:after="100" w:afterAutospacing="1" w:line="240" w:lineRule="auto"/>
        <w:outlineLvl w:val="4"/>
        <w:rPr>
          <w:rFonts w:ascii="Times New Roman" w:eastAsia="Times New Roman" w:hAnsi="Times New Roman" w:cs="Times New Roman"/>
          <w:b/>
          <w:bCs/>
          <w:sz w:val="20"/>
          <w:szCs w:val="20"/>
        </w:rPr>
      </w:pPr>
      <w:r w:rsidRPr="00B37ABB">
        <w:rPr>
          <w:rFonts w:ascii="Times New Roman" w:eastAsia="Times New Roman" w:hAnsi="Times New Roman" w:cs="Times New Roman"/>
          <w:b/>
          <w:bCs/>
          <w:sz w:val="20"/>
          <w:szCs w:val="20"/>
        </w:rPr>
        <w:t>Aim:</w:t>
      </w:r>
    </w:p>
    <w:p w:rsidR="00B37ABB" w:rsidRPr="00B37ABB" w:rsidRDefault="00B37ABB" w:rsidP="00B37ABB">
      <w:pPr>
        <w:spacing w:before="100" w:beforeAutospacing="1" w:after="100" w:afterAutospacing="1" w:line="240" w:lineRule="auto"/>
        <w:rPr>
          <w:rFonts w:ascii="Times New Roman" w:eastAsia="Times New Roman" w:hAnsi="Times New Roman" w:cs="Times New Roman"/>
          <w:sz w:val="24"/>
          <w:szCs w:val="24"/>
        </w:rPr>
      </w:pPr>
      <w:proofErr w:type="gramStart"/>
      <w:r w:rsidRPr="00B37ABB">
        <w:rPr>
          <w:rFonts w:ascii="Times New Roman" w:eastAsia="Times New Roman" w:hAnsi="Times New Roman" w:cs="Times New Roman"/>
          <w:sz w:val="24"/>
          <w:szCs w:val="24"/>
        </w:rPr>
        <w:t>To create a double color flower.</w:t>
      </w:r>
      <w:proofErr w:type="gramEnd"/>
      <w:r w:rsidRPr="00B37ABB">
        <w:rPr>
          <w:rFonts w:ascii="Times New Roman" w:eastAsia="Times New Roman" w:hAnsi="Times New Roman" w:cs="Times New Roman"/>
          <w:sz w:val="24"/>
          <w:szCs w:val="24"/>
        </w:rPr>
        <w:t xml:space="preserve"> </w:t>
      </w:r>
    </w:p>
    <w:p w:rsidR="00B37ABB" w:rsidRPr="00B37ABB" w:rsidRDefault="00B37ABB" w:rsidP="00B37ABB">
      <w:pPr>
        <w:spacing w:before="100" w:beforeAutospacing="1" w:after="100" w:afterAutospacing="1" w:line="240" w:lineRule="auto"/>
        <w:outlineLvl w:val="4"/>
        <w:rPr>
          <w:rFonts w:ascii="Times New Roman" w:eastAsia="Times New Roman" w:hAnsi="Times New Roman" w:cs="Times New Roman"/>
          <w:b/>
          <w:bCs/>
          <w:sz w:val="20"/>
          <w:szCs w:val="20"/>
        </w:rPr>
      </w:pPr>
      <w:r w:rsidRPr="00B37ABB">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670"/>
      </w:tblGrid>
      <w:tr w:rsidR="00B37ABB" w:rsidRPr="00B37ABB" w:rsidTr="00B37ABB">
        <w:trPr>
          <w:tblCellSpacing w:w="15" w:type="dxa"/>
        </w:trPr>
        <w:tc>
          <w:tcPr>
            <w:tcW w:w="0" w:type="auto"/>
            <w:vAlign w:val="center"/>
            <w:hideMark/>
          </w:tcPr>
          <w:p w:rsidR="00B37ABB" w:rsidRPr="00B37ABB" w:rsidRDefault="00B37ABB" w:rsidP="00B37ABB">
            <w:pPr>
              <w:spacing w:before="100" w:beforeAutospacing="1" w:after="100" w:afterAutospacing="1" w:line="240" w:lineRule="auto"/>
              <w:rPr>
                <w:rFonts w:ascii="Times New Roman" w:eastAsia="Times New Roman" w:hAnsi="Times New Roman" w:cs="Times New Roman"/>
                <w:sz w:val="24"/>
                <w:szCs w:val="24"/>
              </w:rPr>
            </w:pPr>
            <w:r w:rsidRPr="00B37ABB">
              <w:rPr>
                <w:rFonts w:ascii="Times New Roman" w:eastAsia="Times New Roman" w:hAnsi="Times New Roman" w:cs="Times New Roman"/>
                <w:sz w:val="24"/>
                <w:szCs w:val="24"/>
              </w:rPr>
              <w:t xml:space="preserve">1. White flower </w:t>
            </w:r>
            <w:r w:rsidRPr="00B37ABB">
              <w:rPr>
                <w:rFonts w:ascii="Times New Roman" w:eastAsia="Times New Roman" w:hAnsi="Times New Roman" w:cs="Times New Roman"/>
                <w:sz w:val="24"/>
                <w:szCs w:val="24"/>
              </w:rPr>
              <w:br/>
              <w:t xml:space="preserve">2. Glass tumbler </w:t>
            </w:r>
          </w:p>
        </w:tc>
      </w:tr>
    </w:tbl>
    <w:p w:rsidR="00B37ABB" w:rsidRPr="00B37ABB" w:rsidRDefault="00B37ABB" w:rsidP="00B37ABB">
      <w:pPr>
        <w:spacing w:after="240" w:line="240" w:lineRule="auto"/>
        <w:rPr>
          <w:rFonts w:ascii="Times New Roman" w:eastAsia="Times New Roman" w:hAnsi="Times New Roman" w:cs="Times New Roman"/>
          <w:sz w:val="24"/>
          <w:szCs w:val="24"/>
        </w:rPr>
      </w:pPr>
      <w:r w:rsidRPr="00B37ABB">
        <w:rPr>
          <w:rFonts w:ascii="Times New Roman" w:eastAsia="Times New Roman" w:hAnsi="Times New Roman" w:cs="Times New Roman"/>
          <w:sz w:val="24"/>
          <w:szCs w:val="24"/>
        </w:rPr>
        <w:br/>
      </w:r>
    </w:p>
    <w:p w:rsidR="00B37ABB" w:rsidRPr="00B37ABB" w:rsidRDefault="00B37ABB" w:rsidP="00B37ABB">
      <w:pPr>
        <w:spacing w:before="100" w:beforeAutospacing="1" w:after="100" w:afterAutospacing="1" w:line="240" w:lineRule="auto"/>
        <w:outlineLvl w:val="4"/>
        <w:rPr>
          <w:rFonts w:ascii="Times New Roman" w:eastAsia="Times New Roman" w:hAnsi="Times New Roman" w:cs="Times New Roman"/>
          <w:b/>
          <w:bCs/>
          <w:sz w:val="20"/>
          <w:szCs w:val="20"/>
        </w:rPr>
      </w:pPr>
      <w:r w:rsidRPr="00B37ABB">
        <w:rPr>
          <w:rFonts w:ascii="Times New Roman" w:eastAsia="Times New Roman" w:hAnsi="Times New Roman" w:cs="Times New Roman"/>
          <w:b/>
          <w:bCs/>
          <w:sz w:val="20"/>
          <w:szCs w:val="20"/>
        </w:rPr>
        <w:t>Procedure:</w:t>
      </w:r>
    </w:p>
    <w:p w:rsidR="00B37ABB" w:rsidRPr="00B37ABB" w:rsidRDefault="00B37ABB" w:rsidP="00B37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biology/biolog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biology/biology1.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B37ABB" w:rsidRPr="00B37ABB" w:rsidRDefault="00B37ABB" w:rsidP="00B37ABB">
      <w:pPr>
        <w:spacing w:after="240" w:line="240" w:lineRule="auto"/>
        <w:rPr>
          <w:rFonts w:ascii="Times New Roman" w:eastAsia="Times New Roman" w:hAnsi="Times New Roman" w:cs="Times New Roman"/>
          <w:sz w:val="24"/>
          <w:szCs w:val="24"/>
        </w:rPr>
      </w:pPr>
    </w:p>
    <w:p w:rsidR="00B37ABB" w:rsidRPr="00B37ABB" w:rsidRDefault="00B37ABB" w:rsidP="00B37ABB">
      <w:pPr>
        <w:spacing w:before="100" w:beforeAutospacing="1" w:after="100" w:afterAutospacing="1" w:line="240" w:lineRule="auto"/>
        <w:rPr>
          <w:rFonts w:ascii="Times New Roman" w:eastAsia="Times New Roman" w:hAnsi="Times New Roman" w:cs="Times New Roman"/>
          <w:sz w:val="24"/>
          <w:szCs w:val="24"/>
        </w:rPr>
      </w:pPr>
      <w:r w:rsidRPr="00B37ABB">
        <w:rPr>
          <w:rFonts w:ascii="Times New Roman" w:eastAsia="Times New Roman" w:hAnsi="Times New Roman" w:cs="Times New Roman"/>
          <w:sz w:val="24"/>
          <w:szCs w:val="24"/>
        </w:rPr>
        <w:t xml:space="preserve">Fill two glasses with water and color the water in one glass red by using a dye. Then split the stem of a white flower and place half the stem in one glass, the other half in the other glass, as shown. After a few hours one side of the flower has turned to another color. This is because of capillary action carries water from the soil up through the roots of plants and trees, through the trunk or stem, and into the flowers and leaves. The liquid rises through sap tubes that produce the required capillary force. </w:t>
      </w:r>
    </w:p>
    <w:p w:rsidR="004B32DD" w:rsidRDefault="004B32DD"/>
    <w:sectPr w:rsidR="004B32DD" w:rsidSect="004B3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BB"/>
    <w:rsid w:val="004B32DD"/>
    <w:rsid w:val="00B3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DD"/>
  </w:style>
  <w:style w:type="paragraph" w:styleId="Heading5">
    <w:name w:val="heading 5"/>
    <w:basedOn w:val="Normal"/>
    <w:link w:val="Heading5Char"/>
    <w:uiPriority w:val="9"/>
    <w:qFormat/>
    <w:rsid w:val="00B37A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7ABB"/>
    <w:rPr>
      <w:rFonts w:ascii="Times New Roman" w:eastAsia="Times New Roman" w:hAnsi="Times New Roman" w:cs="Times New Roman"/>
      <w:b/>
      <w:bCs/>
      <w:sz w:val="20"/>
      <w:szCs w:val="20"/>
    </w:rPr>
  </w:style>
  <w:style w:type="paragraph" w:customStyle="1" w:styleId="title">
    <w:name w:val="title"/>
    <w:basedOn w:val="Normal"/>
    <w:rsid w:val="00B3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B3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B3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B37A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2012-12-29T15:58:00Z</dcterms:created>
  <dcterms:modified xsi:type="dcterms:W3CDTF">2012-12-29T15:59:00Z</dcterms:modified>
</cp:coreProperties>
</file>